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25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einigungsleistungen Übergangsheime (Los 7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